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8A" w:rsidRPr="00D5522B" w:rsidRDefault="00E5318A" w:rsidP="004507C4">
      <w:pPr>
        <w:pBdr>
          <w:bottom w:val="single" w:sz="6" w:space="1" w:color="auto"/>
        </w:pBdr>
        <w:ind w:right="376"/>
        <w:jc w:val="right"/>
        <w:rPr>
          <w:rFonts w:ascii="Cambria" w:hAnsi="Cambria"/>
        </w:rPr>
      </w:pPr>
      <w:r w:rsidRPr="00D5522B">
        <w:rPr>
          <w:rFonts w:ascii="Cambria" w:hAnsi="Cambria"/>
        </w:rPr>
        <w:t>Załącznik nr 1 do SIWZ</w:t>
      </w:r>
    </w:p>
    <w:p w:rsidR="00E5318A" w:rsidRPr="00D5522B" w:rsidRDefault="00E5318A" w:rsidP="00A16F63">
      <w:pPr>
        <w:rPr>
          <w:rFonts w:ascii="Cambria" w:hAnsi="Cambria"/>
        </w:rPr>
      </w:pPr>
    </w:p>
    <w:p w:rsidR="00E5318A" w:rsidRPr="00D5522B" w:rsidRDefault="00E5318A" w:rsidP="00812158">
      <w:pPr>
        <w:jc w:val="center"/>
        <w:rPr>
          <w:rFonts w:ascii="Cambria" w:hAnsi="Cambria"/>
          <w:b/>
          <w:sz w:val="32"/>
          <w:szCs w:val="32"/>
        </w:rPr>
      </w:pPr>
      <w:r w:rsidRPr="00D5522B">
        <w:rPr>
          <w:rFonts w:ascii="Cambria" w:hAnsi="Cambria"/>
          <w:b/>
          <w:sz w:val="32"/>
          <w:szCs w:val="32"/>
        </w:rPr>
        <w:t>SZCZEGÓŁOWY</w:t>
      </w:r>
      <w:r w:rsidRPr="00D5522B">
        <w:rPr>
          <w:rFonts w:ascii="Cambria" w:hAnsi="Cambria"/>
        </w:rPr>
        <w:t xml:space="preserve"> </w:t>
      </w:r>
      <w:r w:rsidRPr="00D5522B">
        <w:rPr>
          <w:rFonts w:ascii="Cambria" w:hAnsi="Cambria"/>
          <w:b/>
          <w:sz w:val="32"/>
          <w:szCs w:val="32"/>
        </w:rPr>
        <w:t>OPIS PRZEDMIOTU ZAMÓWIENIA</w:t>
      </w:r>
    </w:p>
    <w:p w:rsidR="00E5318A" w:rsidRPr="00D5522B" w:rsidRDefault="00E5318A" w:rsidP="00812158">
      <w:pPr>
        <w:jc w:val="center"/>
        <w:rPr>
          <w:rFonts w:ascii="Cambria" w:hAnsi="Cambria"/>
          <w:b/>
          <w:sz w:val="32"/>
          <w:szCs w:val="32"/>
        </w:rPr>
      </w:pPr>
    </w:p>
    <w:p w:rsidR="00E5318A" w:rsidRPr="00D5522B" w:rsidRDefault="00E5318A" w:rsidP="00812158">
      <w:pPr>
        <w:jc w:val="both"/>
        <w:rPr>
          <w:rFonts w:ascii="Cambria" w:hAnsi="Cambria"/>
          <w:sz w:val="24"/>
          <w:szCs w:val="24"/>
        </w:rPr>
      </w:pPr>
      <w:r w:rsidRPr="00D5522B">
        <w:rPr>
          <w:rFonts w:ascii="Cambria" w:hAnsi="Cambria"/>
          <w:sz w:val="24"/>
          <w:szCs w:val="24"/>
        </w:rPr>
        <w:t xml:space="preserve">Przedmiotem zamówienia jest Zakup Energii Elektrycznej do obiektów </w:t>
      </w:r>
      <w:r w:rsidRPr="00D5522B">
        <w:rPr>
          <w:rFonts w:ascii="Cambria" w:hAnsi="Cambria"/>
          <w:b/>
          <w:sz w:val="24"/>
          <w:szCs w:val="24"/>
        </w:rPr>
        <w:t>Zamawiającego</w:t>
      </w:r>
      <w:r w:rsidRPr="00D5522B">
        <w:rPr>
          <w:rFonts w:ascii="Cambria" w:hAnsi="Cambria"/>
          <w:sz w:val="24"/>
          <w:szCs w:val="24"/>
        </w:rPr>
        <w:t>.</w:t>
      </w:r>
    </w:p>
    <w:p w:rsidR="00E5318A" w:rsidRPr="00D5522B" w:rsidRDefault="00E5318A" w:rsidP="00BB1AE6">
      <w:pPr>
        <w:pStyle w:val="Header"/>
        <w:rPr>
          <w:rFonts w:ascii="Cambria" w:hAnsi="Cambria"/>
          <w:sz w:val="24"/>
          <w:szCs w:val="24"/>
        </w:rPr>
      </w:pPr>
      <w:r w:rsidRPr="00D5522B">
        <w:rPr>
          <w:rFonts w:ascii="Cambria" w:hAnsi="Cambria"/>
          <w:sz w:val="24"/>
          <w:szCs w:val="24"/>
        </w:rPr>
        <w:t>Poniższa tabela przedstawia obiekty objęte przedmiotem zamówienia.</w:t>
      </w:r>
    </w:p>
    <w:p w:rsidR="00E5318A" w:rsidRPr="00D5522B" w:rsidRDefault="00E5318A" w:rsidP="00BB1AE6">
      <w:pPr>
        <w:pStyle w:val="Header"/>
        <w:rPr>
          <w:rFonts w:ascii="Cambria" w:hAnsi="Cambria"/>
          <w:sz w:val="24"/>
          <w:szCs w:val="24"/>
        </w:rPr>
      </w:pPr>
    </w:p>
    <w:tbl>
      <w:tblPr>
        <w:tblW w:w="5050" w:type="pct"/>
        <w:tblCellMar>
          <w:left w:w="70" w:type="dxa"/>
          <w:right w:w="70" w:type="dxa"/>
        </w:tblCellMar>
        <w:tblLook w:val="0000"/>
      </w:tblPr>
      <w:tblGrid>
        <w:gridCol w:w="399"/>
        <w:gridCol w:w="1052"/>
        <w:gridCol w:w="1171"/>
        <w:gridCol w:w="1568"/>
        <w:gridCol w:w="571"/>
        <w:gridCol w:w="474"/>
        <w:gridCol w:w="1267"/>
        <w:gridCol w:w="1683"/>
        <w:gridCol w:w="1027"/>
        <w:gridCol w:w="650"/>
        <w:gridCol w:w="893"/>
        <w:gridCol w:w="1607"/>
        <w:gridCol w:w="1914"/>
        <w:gridCol w:w="1725"/>
      </w:tblGrid>
      <w:tr w:rsidR="00E5318A" w:rsidRPr="00D5522B" w:rsidTr="00D5522B">
        <w:trPr>
          <w:trHeight w:val="25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5522B">
              <w:rPr>
                <w:rFonts w:ascii="Cambria" w:hAnsi="Cambria"/>
                <w:b/>
                <w:bCs/>
                <w:sz w:val="28"/>
                <w:szCs w:val="28"/>
              </w:rPr>
              <w:t>1.1 Gmina Orońsko - Oświetlenie uliczne</w:t>
            </w:r>
          </w:p>
        </w:tc>
      </w:tr>
      <w:tr w:rsidR="00E5318A" w:rsidRPr="00D5522B" w:rsidTr="00D5522B">
        <w:trPr>
          <w:trHeight w:val="10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punkt odbioru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rodzaj punktu poboru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adres/ulica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nr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kod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miejscowość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numer ewidencyjny/PPE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numer licznika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taryfa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moc umowna</w:t>
            </w:r>
          </w:p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[kW]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 szacowane zużycie energii [kWh] w okresie od 01.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D5522B">
              <w:rPr>
                <w:rFonts w:ascii="Cambria" w:hAnsi="Cambria"/>
                <w:sz w:val="20"/>
                <w:szCs w:val="20"/>
              </w:rPr>
              <w:t>2.201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D5522B">
              <w:rPr>
                <w:rFonts w:ascii="Cambria" w:hAnsi="Cambria"/>
                <w:sz w:val="20"/>
                <w:szCs w:val="20"/>
              </w:rPr>
              <w:t>r. do 3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D5522B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03</w:t>
            </w:r>
            <w:r w:rsidRPr="00D5522B">
              <w:rPr>
                <w:rFonts w:ascii="Cambria" w:hAnsi="Cambria"/>
                <w:sz w:val="20"/>
                <w:szCs w:val="20"/>
              </w:rPr>
              <w:t>.201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D5522B">
              <w:rPr>
                <w:rFonts w:ascii="Cambria" w:hAnsi="Cambria"/>
                <w:sz w:val="20"/>
                <w:szCs w:val="20"/>
              </w:rPr>
              <w:t>r.  Strefa szczyt/dzienna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 szacowane zużycie energii [kWh] w okresie od 01.</w:t>
            </w:r>
            <w:r>
              <w:rPr>
                <w:rFonts w:ascii="Cambria" w:hAnsi="Cambria"/>
                <w:sz w:val="20"/>
                <w:szCs w:val="20"/>
              </w:rPr>
              <w:t>02.2012r. do 31.02</w:t>
            </w:r>
            <w:r w:rsidRPr="00D5522B">
              <w:rPr>
                <w:rFonts w:ascii="Cambria" w:hAnsi="Cambria"/>
                <w:sz w:val="20"/>
                <w:szCs w:val="20"/>
              </w:rPr>
              <w:t>.201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D5522B">
              <w:rPr>
                <w:rFonts w:ascii="Cambria" w:hAnsi="Cambria"/>
                <w:sz w:val="20"/>
                <w:szCs w:val="20"/>
              </w:rPr>
              <w:t>r. Strefa pozaszczyt/nocna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suma szacowanego zużycia</w:t>
            </w:r>
            <w:r>
              <w:rPr>
                <w:rFonts w:ascii="Cambria" w:hAnsi="Cambria"/>
                <w:sz w:val="20"/>
                <w:szCs w:val="20"/>
              </w:rPr>
              <w:t xml:space="preserve"> energii [kWh] w okresie od 01.0</w:t>
            </w:r>
            <w:r w:rsidRPr="00D5522B">
              <w:rPr>
                <w:rFonts w:ascii="Cambria" w:hAnsi="Cambria"/>
                <w:sz w:val="20"/>
                <w:szCs w:val="20"/>
              </w:rPr>
              <w:t>2.201</w:t>
            </w:r>
            <w:r>
              <w:rPr>
                <w:rFonts w:ascii="Cambria" w:hAnsi="Cambria"/>
                <w:sz w:val="20"/>
                <w:szCs w:val="20"/>
              </w:rPr>
              <w:t>2r. do 31.01.2013</w:t>
            </w:r>
            <w:r w:rsidRPr="00D5522B">
              <w:rPr>
                <w:rFonts w:ascii="Cambria" w:hAnsi="Cambria"/>
                <w:sz w:val="20"/>
                <w:szCs w:val="20"/>
              </w:rPr>
              <w:t xml:space="preserve">r. 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Kolonia Kuźnia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59991101/1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855929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3276,00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8820,00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12096,00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Zagórska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59991102/1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74707652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3366,00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8988,00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12354,00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Dobrut 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59991103/1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75203909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5760,00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15150,00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20910,00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Dobrut 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59991104/1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75203923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6294,00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17238,00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23532,00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Dobrut III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59991105/1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719724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2526,00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6726,00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9252,00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 IV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59991106/1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75204123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3108,00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8286,00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11394,00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 V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59991107/1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75204017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4776,00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12678,00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17454,00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Bąków 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59991108/1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75204185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14844,00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1679,00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16523,00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Bąków III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59991109/1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74707784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1782,00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4818,00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6600,00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Chałupki Łaziskie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59991110/1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719646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1998,00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5298,00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7296,00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Wólka Guzowska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59991111/1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719032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1236,00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3198,00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4434,00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Bąków 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59991112/1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75203845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1620,00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4204,00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5824,00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Ciepła III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59991113/1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719645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1056,00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2970,00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4026,00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Tomaszów 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59991114/1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719882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5190,00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13206,00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18396,00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Bąków III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59991115/1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719536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846,00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2154,00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3000,00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Baków IV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59991116/1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720128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1746,00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4722,00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6468,00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Zaborowie 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59991117/1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719885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4020,00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10740,00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14760,00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Zaborowie 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59991118/1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719888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3186,00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9372,00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12558,00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Zaborowie III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59991119/1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719883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1518,00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4308,00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5826,00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Chronów IV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59991120/1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719486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1812,00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5412,00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7224,00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Chronów IV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59991121/1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719529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3006,00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8316,00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11322,00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Kol. Chronów III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59991122/1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720256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840,00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2328,00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3168,00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Kol. Chronów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59991123/1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720174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1134,00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3060,00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4194,00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Kol. Chronów 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59991124/1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720041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3384,00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9228,00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12612,00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Kol. Chronów I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59991125/1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720148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1860,00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5124,00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6984,00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Łaziska Wieś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59991126/1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75204000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4236,00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11226,00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15462,00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Wałsnów Wieś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59991127/1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76230275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3540,00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3564,00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7104,00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Wałsnów 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59991128/1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719526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2352,00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6360,00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8712,00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 III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59991129/1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75204031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11244,00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29346,00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40590,00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Orońsko II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59991130/1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75204096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8772,00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22782,00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31554,00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Guzów 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59991131/1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720206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3036,00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8772,00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11808,00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Guzów 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59991132/1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718436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7638,00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12462,00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20100,00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Guzów III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59991133/1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719558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5616,00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14736,00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20352,00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Chronów Chałupki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59991134/1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75204090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3846,00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10074,00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13920,00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Krogulcza Mokra 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59991135/1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74707826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3282,00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8586,00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11868,00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Krogulcza Mokra 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59991136/1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74918007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3540,00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9258,00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12798,00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Krogulcza Sucha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59991137/1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75203982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6270,00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17370,00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23640,00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Śniadków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59991138/1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72870491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3522,00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9738,00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13260,00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 Szkoła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59991139/1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76230246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4422,00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12048,00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16470,00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Chronów 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59991140/1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75203833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5022,00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14238,00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19260,00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Ciepła I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59991141/1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75203886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4944,00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13218,00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18162,00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 Kolonia 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59991142/1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74707483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2502,00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6594,00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9096,00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Kolonia Orońsko III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59991143/1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74707653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2322,00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6078,00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8400,00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 Osiedle Sady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59991144/1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74707791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522,00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1545,00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2067,00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Łaziska 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59991145/1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75204204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2658,00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6474,00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9132,00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Chronówek I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59991146/1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720098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1524,00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3960,00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5484,00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 Wierzbicka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59991147/1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74707764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4242,00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11412,00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15654,00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Tomaszów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59991148/1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856040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978,00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2946,00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3924,00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Wałsnów Przejście Piesze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59991149/1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719527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402,00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1104,00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1506,00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Dobrut Przejście Piesze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59991150/1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719458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294,00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816,00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1110,00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Krogulcza Sucha Przejście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59991151/1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719592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402,00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1110,00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1512,00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 II Przejście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59991152/1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719528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438,00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1224,00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1662,00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 I Przejście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59991153/1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719525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366,00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1182,00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1548,00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Tomaszów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59991154/1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856037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258,00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648,00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906,00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Oświetlenie Uliczne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 Górna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59991155/1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76230278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2304,00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4218,00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6522,00</w:t>
            </w:r>
          </w:p>
        </w:tc>
      </w:tr>
      <w:tr w:rsidR="00E5318A" w:rsidRPr="00D5522B" w:rsidTr="00D5522B">
        <w:trPr>
          <w:trHeight w:val="37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D5522B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suma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D5522B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180678,00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D5522B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431112,00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D5522B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611790,00</w:t>
            </w:r>
          </w:p>
        </w:tc>
      </w:tr>
      <w:tr w:rsidR="00E5318A" w:rsidRPr="00D5522B" w:rsidTr="00D5522B">
        <w:trPr>
          <w:trHeight w:val="25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DD0BD9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5522B">
              <w:rPr>
                <w:rFonts w:ascii="Cambria" w:hAnsi="Cambria"/>
                <w:b/>
                <w:bCs/>
                <w:sz w:val="28"/>
                <w:szCs w:val="28"/>
              </w:rPr>
              <w:t>1.2 Gmina Orońsko – obiekty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 xml:space="preserve"> komunalne</w:t>
            </w:r>
          </w:p>
        </w:tc>
      </w:tr>
      <w:tr w:rsidR="00E5318A" w:rsidRPr="00D5522B" w:rsidTr="00D5522B">
        <w:trPr>
          <w:trHeight w:val="102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punkt odbioru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rodzaj punktu poboru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adres/ulica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nr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kod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miejscowość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numer ewidencyjny/PPE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numer licznika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moc umowna</w:t>
            </w:r>
          </w:p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[kW]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DF1E2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 szacowane zużycie energii [kWh] w okresie od 01.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  <w:r w:rsidRPr="00D5522B">
              <w:rPr>
                <w:rFonts w:ascii="Cambria" w:hAnsi="Cambria"/>
                <w:sz w:val="20"/>
                <w:szCs w:val="20"/>
              </w:rPr>
              <w:t>2.201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D5522B">
              <w:rPr>
                <w:rFonts w:ascii="Cambria" w:hAnsi="Cambria"/>
                <w:sz w:val="20"/>
                <w:szCs w:val="20"/>
              </w:rPr>
              <w:t>r. do 3</w:t>
            </w:r>
            <w:r>
              <w:rPr>
                <w:rFonts w:ascii="Cambria" w:hAnsi="Cambria"/>
                <w:sz w:val="20"/>
                <w:szCs w:val="20"/>
              </w:rPr>
              <w:t>1</w:t>
            </w:r>
            <w:r w:rsidRPr="00D5522B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03</w:t>
            </w:r>
            <w:r w:rsidRPr="00D5522B">
              <w:rPr>
                <w:rFonts w:ascii="Cambria" w:hAnsi="Cambria"/>
                <w:sz w:val="20"/>
                <w:szCs w:val="20"/>
              </w:rPr>
              <w:t>.201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D5522B">
              <w:rPr>
                <w:rFonts w:ascii="Cambria" w:hAnsi="Cambria"/>
                <w:sz w:val="20"/>
                <w:szCs w:val="20"/>
              </w:rPr>
              <w:t>r.  Strefa szczyt/dzienna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DF1E2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 szacowane zużycie energii [kWh] w okresie od 01.</w:t>
            </w:r>
            <w:r>
              <w:rPr>
                <w:rFonts w:ascii="Cambria" w:hAnsi="Cambria"/>
                <w:sz w:val="20"/>
                <w:szCs w:val="20"/>
              </w:rPr>
              <w:t>02.2012r. do 31.02</w:t>
            </w:r>
            <w:r w:rsidRPr="00D5522B">
              <w:rPr>
                <w:rFonts w:ascii="Cambria" w:hAnsi="Cambria"/>
                <w:sz w:val="20"/>
                <w:szCs w:val="20"/>
              </w:rPr>
              <w:t>.201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  <w:r w:rsidRPr="00D5522B">
              <w:rPr>
                <w:rFonts w:ascii="Cambria" w:hAnsi="Cambria"/>
                <w:sz w:val="20"/>
                <w:szCs w:val="20"/>
              </w:rPr>
              <w:t>r. Strefa pozaszczyt/nocna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DF1E2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suma szacowanego zużycia</w:t>
            </w:r>
            <w:r>
              <w:rPr>
                <w:rFonts w:ascii="Cambria" w:hAnsi="Cambria"/>
                <w:sz w:val="20"/>
                <w:szCs w:val="20"/>
              </w:rPr>
              <w:t xml:space="preserve"> energii [kWh] w okresie od 01.0</w:t>
            </w:r>
            <w:r w:rsidRPr="00D5522B">
              <w:rPr>
                <w:rFonts w:ascii="Cambria" w:hAnsi="Cambria"/>
                <w:sz w:val="20"/>
                <w:szCs w:val="20"/>
              </w:rPr>
              <w:t>2.201</w:t>
            </w:r>
            <w:r>
              <w:rPr>
                <w:rFonts w:ascii="Cambria" w:hAnsi="Cambria"/>
                <w:sz w:val="20"/>
                <w:szCs w:val="20"/>
              </w:rPr>
              <w:t>2r. do 31.01.2013</w:t>
            </w:r>
            <w:r w:rsidRPr="00D5522B">
              <w:rPr>
                <w:rFonts w:ascii="Cambria" w:hAnsi="Cambria"/>
                <w:sz w:val="20"/>
                <w:szCs w:val="20"/>
              </w:rPr>
              <w:t xml:space="preserve">r. 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Tomaszów Świetlica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59991156/1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76230297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2637,00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5049,00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7686,00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Wałsnów Szkoła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59991157/1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76230292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5223,00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1377,00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6600,00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Ciepła Szkoła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59991158/1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74707785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4344,00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1092,00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5436,00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Zaborowie Świetlica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59991159/1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75204047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7635,00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16938,00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24573,00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Guzów Wieś Szkoła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59991160/1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74918039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2478,00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4884,00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7362,00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Kolonia Chronów Remiza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59991161/1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74707753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177,00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393,00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570,00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Kol. Chronów Szkoła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59991162/1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76230287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93,00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135,00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228,00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Kol. Chronów Szkoła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59991163/1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720107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303,00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579,00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882,00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 Biuro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59991165/1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96837245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6003,00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12204,00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18207,00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PSP Orońsko Szkolna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3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59991166/1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96837322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11466,00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20241,00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2C379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31707,00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Szkolna Straż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59991167/1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856042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132,00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222,00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Szkolna Straż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59991168/1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76230309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1035,00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2118,00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3153,00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Szkolna Świetlica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59991169/1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718880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147,00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228,00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375,00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Dobrut Remiza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59991170/1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75203931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2313,00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5463,00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7776,00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Szkolna Świetlica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59991171/1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74707750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348,00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813,00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1161,00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Ciepła Studnia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59991173/1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75204020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Wesoła Lecznica Zwierząt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59991174/1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75204046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1191,00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2175,00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3366,00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Helenów Przepompownia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32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59991175/1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76230233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1791,00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3483,00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5274,00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 Gimnazjum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59991176/1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96837321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5271,00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8664,00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13935,00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Łaziska Świetlica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59991177/1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720116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321,00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855,00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1176,00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Zaborowie Ujęcie Wody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45A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59991178/1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72870546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20,00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30,00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Brandta</w:t>
            </w:r>
          </w:p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boisko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Dz. 61/4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59991179/1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76230401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1806,00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1431,00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7125B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3237,00</w:t>
            </w:r>
          </w:p>
        </w:tc>
      </w:tr>
      <w:tr w:rsidR="00E5318A" w:rsidRPr="00D5522B" w:rsidTr="00D5522B">
        <w:trPr>
          <w:trHeight w:val="76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Budynek Klubu Sportowego, Orońsko Brandta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Dz. 61/4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59991180/1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96837421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12141,00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25158,00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37299,00</w:t>
            </w:r>
          </w:p>
        </w:tc>
      </w:tr>
      <w:tr w:rsidR="00E5318A" w:rsidRPr="00D5522B" w:rsidTr="00D5522B">
        <w:trPr>
          <w:trHeight w:val="76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Stacja Wodociągowa, Chronów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59991181/1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96207603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13746,00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30729,00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44475,00</w:t>
            </w:r>
          </w:p>
        </w:tc>
      </w:tr>
      <w:tr w:rsidR="00E5318A" w:rsidRPr="00D5522B" w:rsidTr="00D5522B">
        <w:trPr>
          <w:trHeight w:val="76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Stacja Wodociągowa, Dobrut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59991182/1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95307965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5502,00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11286,00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16788,00</w:t>
            </w:r>
          </w:p>
        </w:tc>
      </w:tr>
      <w:tr w:rsidR="00E5318A" w:rsidRPr="00D5522B" w:rsidTr="00D5522B">
        <w:trPr>
          <w:trHeight w:val="76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Studnia Głębinowa, Orońsko Brandta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59991183/1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95307966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9945,00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20457,00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30402,00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Oczyszczalnia Ścieków, Łaziska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59991184/1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96207543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21105,00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64158,00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85263,00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Hydrofornia, Orońsko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59991185/1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96207604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C12a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2121,00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5802,00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7923,00</w:t>
            </w:r>
          </w:p>
        </w:tc>
      </w:tr>
      <w:tr w:rsidR="00E5318A" w:rsidRPr="00D5522B" w:rsidTr="00D5522B">
        <w:trPr>
          <w:trHeight w:val="510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Urząd Gminy w Orońsku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U.G. Orońsko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Oczyszczalnia ścieków</w:t>
            </w:r>
          </w:p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 xml:space="preserve">Ul. Łąkowa 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26-505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783F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Orońsko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59991369/1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97726040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0E54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522B">
              <w:rPr>
                <w:rFonts w:ascii="Cambria" w:hAnsi="Cambria"/>
                <w:sz w:val="20"/>
                <w:szCs w:val="20"/>
              </w:rPr>
              <w:t>C21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90 000,00</w:t>
            </w:r>
          </w:p>
        </w:tc>
      </w:tr>
      <w:tr w:rsidR="00E5318A" w:rsidRPr="00D5522B" w:rsidTr="00D5522B">
        <w:trPr>
          <w:trHeight w:val="375"/>
        </w:trPr>
        <w:tc>
          <w:tcPr>
            <w:tcW w:w="1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D5522B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 w:rsidRPr="00D5522B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suma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119 272,00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245 864,00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E5318A" w:rsidRPr="00D5522B" w:rsidRDefault="00E5318A" w:rsidP="00E81EF7">
            <w:pPr>
              <w:jc w:val="center"/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455 136</w:t>
            </w:r>
            <w:r w:rsidRPr="00D5522B">
              <w:rPr>
                <w:rFonts w:ascii="Cambria" w:hAnsi="Cambria"/>
                <w:b/>
                <w:bCs/>
                <w:color w:val="FFFFFF"/>
                <w:sz w:val="24"/>
                <w:szCs w:val="24"/>
              </w:rPr>
              <w:t>,00</w:t>
            </w:r>
          </w:p>
        </w:tc>
      </w:tr>
    </w:tbl>
    <w:p w:rsidR="00E5318A" w:rsidRPr="00D5522B" w:rsidRDefault="00E5318A" w:rsidP="00BB1AE6">
      <w:pPr>
        <w:pStyle w:val="Header"/>
        <w:rPr>
          <w:rFonts w:ascii="Cambria" w:hAnsi="Cambria"/>
          <w:sz w:val="24"/>
          <w:szCs w:val="24"/>
        </w:rPr>
      </w:pPr>
    </w:p>
    <w:p w:rsidR="00E5318A" w:rsidRPr="00D5522B" w:rsidRDefault="00E5318A" w:rsidP="00BB1AE6">
      <w:pPr>
        <w:pStyle w:val="Header"/>
        <w:rPr>
          <w:rFonts w:ascii="Cambria" w:hAnsi="Cambria"/>
          <w:u w:val="single"/>
        </w:rPr>
      </w:pPr>
    </w:p>
    <w:p w:rsidR="00E5318A" w:rsidRPr="00D5522B" w:rsidRDefault="00E5318A" w:rsidP="00C473DB">
      <w:pPr>
        <w:rPr>
          <w:rFonts w:ascii="Cambria" w:hAnsi="Cambria"/>
          <w:sz w:val="20"/>
          <w:szCs w:val="20"/>
        </w:rPr>
      </w:pPr>
      <w:bookmarkStart w:id="0" w:name="OLE_LINK3"/>
      <w:bookmarkStart w:id="1" w:name="OLE_LINK4"/>
      <w:r w:rsidRPr="00D5522B">
        <w:rPr>
          <w:rFonts w:ascii="Cambria" w:hAnsi="Cambria"/>
        </w:rPr>
        <w:t xml:space="preserve">Szacunkowe zapotrzebowanie energii elektrycznej dla powyższych obiektów w okresie od </w:t>
      </w:r>
      <w:bookmarkEnd w:id="0"/>
      <w:bookmarkEnd w:id="1"/>
      <w:r w:rsidRPr="00D5522B">
        <w:rPr>
          <w:rFonts w:ascii="Cambria" w:hAnsi="Cambria"/>
          <w:b/>
        </w:rPr>
        <w:t>01.</w:t>
      </w:r>
      <w:r>
        <w:rPr>
          <w:rFonts w:ascii="Cambria" w:hAnsi="Cambria"/>
          <w:b/>
        </w:rPr>
        <w:t>02</w:t>
      </w:r>
      <w:r w:rsidRPr="00D5522B">
        <w:rPr>
          <w:rFonts w:ascii="Cambria" w:hAnsi="Cambria"/>
          <w:b/>
        </w:rPr>
        <w:t>.201</w:t>
      </w:r>
      <w:r>
        <w:rPr>
          <w:rFonts w:ascii="Cambria" w:hAnsi="Cambria"/>
          <w:b/>
        </w:rPr>
        <w:t>2r. do 31.01.2013</w:t>
      </w:r>
      <w:r w:rsidRPr="00D5522B">
        <w:rPr>
          <w:rFonts w:ascii="Cambria" w:hAnsi="Cambria"/>
          <w:b/>
        </w:rPr>
        <w:t xml:space="preserve">r. wynosi </w:t>
      </w:r>
      <w:r>
        <w:rPr>
          <w:rFonts w:ascii="Cambria" w:hAnsi="Cambria"/>
          <w:b/>
        </w:rPr>
        <w:t xml:space="preserve">1 066 926,00 </w:t>
      </w:r>
      <w:r w:rsidRPr="00D5522B">
        <w:rPr>
          <w:rFonts w:ascii="Cambria" w:hAnsi="Cambria"/>
          <w:b/>
        </w:rPr>
        <w:t>kWh.</w:t>
      </w:r>
    </w:p>
    <w:p w:rsidR="00E5318A" w:rsidRPr="00D5522B" w:rsidRDefault="00E5318A" w:rsidP="000C46A6">
      <w:pPr>
        <w:rPr>
          <w:rFonts w:ascii="Cambria" w:hAnsi="Cambria"/>
          <w:b/>
        </w:rPr>
      </w:pPr>
    </w:p>
    <w:sectPr w:rsidR="00E5318A" w:rsidRPr="00D5522B" w:rsidSect="00D5522B">
      <w:footerReference w:type="even" r:id="rId7"/>
      <w:footerReference w:type="default" r:id="rId8"/>
      <w:pgSz w:w="16838" w:h="11906" w:orient="landscape"/>
      <w:pgMar w:top="540" w:right="851" w:bottom="1134" w:left="28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18A" w:rsidRDefault="00E5318A">
      <w:r>
        <w:separator/>
      </w:r>
    </w:p>
  </w:endnote>
  <w:endnote w:type="continuationSeparator" w:id="0">
    <w:p w:rsidR="00E5318A" w:rsidRDefault="00E5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8A" w:rsidRDefault="00E5318A" w:rsidP="00A6131E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E5318A" w:rsidRDefault="00E531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8A" w:rsidRDefault="00E5318A" w:rsidP="00A6131E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- 7 -</w:t>
    </w:r>
    <w:r>
      <w:rPr>
        <w:rStyle w:val="PageNumber"/>
        <w:rFonts w:cs="Arial"/>
      </w:rPr>
      <w:fldChar w:fldCharType="end"/>
    </w:r>
  </w:p>
  <w:p w:rsidR="00E5318A" w:rsidRDefault="00E531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18A" w:rsidRDefault="00E5318A">
      <w:r>
        <w:separator/>
      </w:r>
    </w:p>
  </w:footnote>
  <w:footnote w:type="continuationSeparator" w:id="0">
    <w:p w:rsidR="00E5318A" w:rsidRDefault="00E53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30"/>
    <w:multiLevelType w:val="hybridMultilevel"/>
    <w:tmpl w:val="D04EC0BA"/>
    <w:lvl w:ilvl="0" w:tplc="103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C967C6"/>
    <w:multiLevelType w:val="hybridMultilevel"/>
    <w:tmpl w:val="70E0E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07269FD"/>
    <w:multiLevelType w:val="hybridMultilevel"/>
    <w:tmpl w:val="780031A0"/>
    <w:lvl w:ilvl="0" w:tplc="1D5E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781B1B"/>
    <w:multiLevelType w:val="hybridMultilevel"/>
    <w:tmpl w:val="0CF21C0C"/>
    <w:lvl w:ilvl="0" w:tplc="9F0A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AE4077"/>
    <w:multiLevelType w:val="hybridMultilevel"/>
    <w:tmpl w:val="0860CD66"/>
    <w:lvl w:ilvl="0" w:tplc="7442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36D"/>
    <w:rsid w:val="00010BFB"/>
    <w:rsid w:val="00016896"/>
    <w:rsid w:val="00020410"/>
    <w:rsid w:val="000249B4"/>
    <w:rsid w:val="00024B5E"/>
    <w:rsid w:val="000428AD"/>
    <w:rsid w:val="000614DB"/>
    <w:rsid w:val="00061CD4"/>
    <w:rsid w:val="00065F39"/>
    <w:rsid w:val="0009772B"/>
    <w:rsid w:val="000C46A6"/>
    <w:rsid w:val="000D4564"/>
    <w:rsid w:val="000E2E9D"/>
    <w:rsid w:val="000E54F3"/>
    <w:rsid w:val="000F7E7D"/>
    <w:rsid w:val="00106725"/>
    <w:rsid w:val="00110161"/>
    <w:rsid w:val="00147FD9"/>
    <w:rsid w:val="00156E05"/>
    <w:rsid w:val="00165F25"/>
    <w:rsid w:val="00170BD2"/>
    <w:rsid w:val="00180E41"/>
    <w:rsid w:val="00181399"/>
    <w:rsid w:val="001A2222"/>
    <w:rsid w:val="001A2839"/>
    <w:rsid w:val="001B38D9"/>
    <w:rsid w:val="001C29CE"/>
    <w:rsid w:val="001D5522"/>
    <w:rsid w:val="001F447F"/>
    <w:rsid w:val="00200688"/>
    <w:rsid w:val="0020708B"/>
    <w:rsid w:val="002078F4"/>
    <w:rsid w:val="002356CE"/>
    <w:rsid w:val="00244FE0"/>
    <w:rsid w:val="0025778C"/>
    <w:rsid w:val="00267E4A"/>
    <w:rsid w:val="00290D23"/>
    <w:rsid w:val="00294BC2"/>
    <w:rsid w:val="002A5948"/>
    <w:rsid w:val="002C379C"/>
    <w:rsid w:val="002C6383"/>
    <w:rsid w:val="002C64CD"/>
    <w:rsid w:val="002D234A"/>
    <w:rsid w:val="002F507A"/>
    <w:rsid w:val="002F7D3F"/>
    <w:rsid w:val="003062AD"/>
    <w:rsid w:val="00344E81"/>
    <w:rsid w:val="003506A9"/>
    <w:rsid w:val="00372500"/>
    <w:rsid w:val="003A7A4C"/>
    <w:rsid w:val="003B4AEA"/>
    <w:rsid w:val="003B6A68"/>
    <w:rsid w:val="003D58D8"/>
    <w:rsid w:val="003F4B6E"/>
    <w:rsid w:val="00444D3B"/>
    <w:rsid w:val="004507C4"/>
    <w:rsid w:val="00471581"/>
    <w:rsid w:val="00493BAC"/>
    <w:rsid w:val="004A3027"/>
    <w:rsid w:val="004A59FD"/>
    <w:rsid w:val="004E025E"/>
    <w:rsid w:val="004E57BF"/>
    <w:rsid w:val="005020D4"/>
    <w:rsid w:val="005100F1"/>
    <w:rsid w:val="00525BAB"/>
    <w:rsid w:val="00541EE8"/>
    <w:rsid w:val="00562619"/>
    <w:rsid w:val="00574649"/>
    <w:rsid w:val="00591E42"/>
    <w:rsid w:val="005A2C6A"/>
    <w:rsid w:val="005A7DBE"/>
    <w:rsid w:val="005B4665"/>
    <w:rsid w:val="005C5C5A"/>
    <w:rsid w:val="005E06FA"/>
    <w:rsid w:val="00601939"/>
    <w:rsid w:val="006242C2"/>
    <w:rsid w:val="00625043"/>
    <w:rsid w:val="00630729"/>
    <w:rsid w:val="0064336D"/>
    <w:rsid w:val="00645178"/>
    <w:rsid w:val="00646A1F"/>
    <w:rsid w:val="00650A59"/>
    <w:rsid w:val="00651681"/>
    <w:rsid w:val="00655D20"/>
    <w:rsid w:val="00666E05"/>
    <w:rsid w:val="006A7E17"/>
    <w:rsid w:val="006B292B"/>
    <w:rsid w:val="006C7FBC"/>
    <w:rsid w:val="006D4D7F"/>
    <w:rsid w:val="006E5F38"/>
    <w:rsid w:val="006E7837"/>
    <w:rsid w:val="006F2A1C"/>
    <w:rsid w:val="0071040B"/>
    <w:rsid w:val="0071146F"/>
    <w:rsid w:val="007125B0"/>
    <w:rsid w:val="00723F69"/>
    <w:rsid w:val="00740E15"/>
    <w:rsid w:val="007477EE"/>
    <w:rsid w:val="00750609"/>
    <w:rsid w:val="007628FD"/>
    <w:rsid w:val="00767FE8"/>
    <w:rsid w:val="00776BB4"/>
    <w:rsid w:val="007811FD"/>
    <w:rsid w:val="00783FD9"/>
    <w:rsid w:val="00784840"/>
    <w:rsid w:val="0079519D"/>
    <w:rsid w:val="007A34C6"/>
    <w:rsid w:val="007B509C"/>
    <w:rsid w:val="007B5487"/>
    <w:rsid w:val="007E5060"/>
    <w:rsid w:val="00807771"/>
    <w:rsid w:val="008119AA"/>
    <w:rsid w:val="00812158"/>
    <w:rsid w:val="00823666"/>
    <w:rsid w:val="00833459"/>
    <w:rsid w:val="008617BB"/>
    <w:rsid w:val="00870FA1"/>
    <w:rsid w:val="0087707B"/>
    <w:rsid w:val="008A5EE5"/>
    <w:rsid w:val="008C041B"/>
    <w:rsid w:val="00902CE1"/>
    <w:rsid w:val="009069BD"/>
    <w:rsid w:val="00914B97"/>
    <w:rsid w:val="009158BF"/>
    <w:rsid w:val="00921355"/>
    <w:rsid w:val="00926CC7"/>
    <w:rsid w:val="00930901"/>
    <w:rsid w:val="0098316D"/>
    <w:rsid w:val="00985914"/>
    <w:rsid w:val="00991F00"/>
    <w:rsid w:val="009A06CB"/>
    <w:rsid w:val="009B0768"/>
    <w:rsid w:val="009D6191"/>
    <w:rsid w:val="009D7992"/>
    <w:rsid w:val="00A16F63"/>
    <w:rsid w:val="00A21F15"/>
    <w:rsid w:val="00A2422C"/>
    <w:rsid w:val="00A42360"/>
    <w:rsid w:val="00A6131E"/>
    <w:rsid w:val="00A9448C"/>
    <w:rsid w:val="00AC31E5"/>
    <w:rsid w:val="00AD449C"/>
    <w:rsid w:val="00AE3313"/>
    <w:rsid w:val="00AF2D07"/>
    <w:rsid w:val="00B61C19"/>
    <w:rsid w:val="00B80D9A"/>
    <w:rsid w:val="00B83AEE"/>
    <w:rsid w:val="00B848EE"/>
    <w:rsid w:val="00BA2CD7"/>
    <w:rsid w:val="00BA4535"/>
    <w:rsid w:val="00BA6FD1"/>
    <w:rsid w:val="00BA7BCE"/>
    <w:rsid w:val="00BB1AE6"/>
    <w:rsid w:val="00BF27B6"/>
    <w:rsid w:val="00BF3C0B"/>
    <w:rsid w:val="00BF4353"/>
    <w:rsid w:val="00C20642"/>
    <w:rsid w:val="00C2571C"/>
    <w:rsid w:val="00C473DB"/>
    <w:rsid w:val="00C52A03"/>
    <w:rsid w:val="00C72402"/>
    <w:rsid w:val="00C84A56"/>
    <w:rsid w:val="00C85D79"/>
    <w:rsid w:val="00C94408"/>
    <w:rsid w:val="00CA0445"/>
    <w:rsid w:val="00CA751A"/>
    <w:rsid w:val="00CB2418"/>
    <w:rsid w:val="00CD08A9"/>
    <w:rsid w:val="00CD438D"/>
    <w:rsid w:val="00CD5718"/>
    <w:rsid w:val="00D24814"/>
    <w:rsid w:val="00D2530D"/>
    <w:rsid w:val="00D33053"/>
    <w:rsid w:val="00D34A8A"/>
    <w:rsid w:val="00D35679"/>
    <w:rsid w:val="00D4684B"/>
    <w:rsid w:val="00D5522B"/>
    <w:rsid w:val="00D56F73"/>
    <w:rsid w:val="00D65CD0"/>
    <w:rsid w:val="00D9095E"/>
    <w:rsid w:val="00D920F5"/>
    <w:rsid w:val="00DA7279"/>
    <w:rsid w:val="00DB5008"/>
    <w:rsid w:val="00DC4929"/>
    <w:rsid w:val="00DC793C"/>
    <w:rsid w:val="00DD0BD9"/>
    <w:rsid w:val="00DD2618"/>
    <w:rsid w:val="00DD3385"/>
    <w:rsid w:val="00DE2AE1"/>
    <w:rsid w:val="00DE37AB"/>
    <w:rsid w:val="00DF1E26"/>
    <w:rsid w:val="00DF41AB"/>
    <w:rsid w:val="00DF65BE"/>
    <w:rsid w:val="00E250B3"/>
    <w:rsid w:val="00E332EC"/>
    <w:rsid w:val="00E5318A"/>
    <w:rsid w:val="00E66841"/>
    <w:rsid w:val="00E81EF7"/>
    <w:rsid w:val="00EB17E1"/>
    <w:rsid w:val="00ED7BF1"/>
    <w:rsid w:val="00F16143"/>
    <w:rsid w:val="00F35B5D"/>
    <w:rsid w:val="00F4614E"/>
    <w:rsid w:val="00F46C3E"/>
    <w:rsid w:val="00F53D4C"/>
    <w:rsid w:val="00F72FC1"/>
    <w:rsid w:val="00FA00B2"/>
    <w:rsid w:val="00FA22E1"/>
    <w:rsid w:val="00FC6542"/>
    <w:rsid w:val="00FD23B0"/>
    <w:rsid w:val="00FE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63"/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21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8121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  <w:style w:type="character" w:styleId="PageNumber">
    <w:name w:val="page number"/>
    <w:basedOn w:val="DefaultParagraphFont"/>
    <w:uiPriority w:val="99"/>
    <w:rsid w:val="00A613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E3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Arial"/>
      <w:sz w:val="2"/>
    </w:rPr>
  </w:style>
  <w:style w:type="character" w:styleId="Hyperlink">
    <w:name w:val="Hyperlink"/>
    <w:basedOn w:val="DefaultParagraphFont"/>
    <w:uiPriority w:val="99"/>
    <w:rsid w:val="00D9095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9095E"/>
    <w:rPr>
      <w:rFonts w:cs="Times New Roman"/>
      <w:color w:val="800080"/>
      <w:u w:val="single"/>
    </w:rPr>
  </w:style>
  <w:style w:type="paragraph" w:customStyle="1" w:styleId="xl24">
    <w:name w:val="xl24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"/>
    <w:uiPriority w:val="99"/>
    <w:rsid w:val="00D909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"/>
    <w:uiPriority w:val="99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"/>
    <w:uiPriority w:val="99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"/>
    <w:uiPriority w:val="99"/>
    <w:rsid w:val="00D909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"/>
    <w:uiPriority w:val="99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"/>
    <w:uiPriority w:val="99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"/>
    <w:uiPriority w:val="99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"/>
    <w:uiPriority w:val="99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"/>
    <w:uiPriority w:val="99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"/>
    <w:uiPriority w:val="99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65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315</TotalTime>
  <Pages>7</Pages>
  <Words>1724</Words>
  <Characters>10349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rx13762</dc:creator>
  <cp:keywords/>
  <dc:description/>
  <cp:lastModifiedBy>Księgowość</cp:lastModifiedBy>
  <cp:revision>9</cp:revision>
  <cp:lastPrinted>2011-11-24T11:40:00Z</cp:lastPrinted>
  <dcterms:created xsi:type="dcterms:W3CDTF">2011-11-22T20:18:00Z</dcterms:created>
  <dcterms:modified xsi:type="dcterms:W3CDTF">2011-12-07T12:25:00Z</dcterms:modified>
</cp:coreProperties>
</file>